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927FBC">
      <w:r w:rsidRPr="00927FBC">
        <w:rPr>
          <w:b/>
          <w:u w:val="single"/>
        </w:rPr>
        <w:t>Vl</w:t>
      </w:r>
      <w:bookmarkStart w:id="0" w:name="_GoBack"/>
      <w:bookmarkEnd w:id="0"/>
      <w:r w:rsidRPr="00927FBC">
        <w:rPr>
          <w:b/>
          <w:u w:val="single"/>
        </w:rPr>
        <w:t>nění</w:t>
      </w:r>
      <w:r>
        <w:tab/>
        <w:t xml:space="preserve">str. </w:t>
      </w:r>
      <w:r w:rsidR="001F482F">
        <w:t>76 - 79</w:t>
      </w:r>
    </w:p>
    <w:p w:rsidR="00927FBC" w:rsidRDefault="00927FBC">
      <w:r>
        <w:t>= děj, při kterém se šíří kmitavý pohyb ze zdroje do okolí (např. vlny na vodě)</w:t>
      </w:r>
    </w:p>
    <w:p w:rsidR="00927FBC" w:rsidRPr="00927FBC" w:rsidRDefault="00927FBC">
      <w:pPr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E4ED" wp14:editId="58E94651">
                <wp:simplePos x="0" y="0"/>
                <wp:positionH relativeFrom="column">
                  <wp:posOffset>578485</wp:posOffset>
                </wp:positionH>
                <wp:positionV relativeFrom="paragraph">
                  <wp:posOffset>296545</wp:posOffset>
                </wp:positionV>
                <wp:extent cx="1135380" cy="45720"/>
                <wp:effectExtent l="0" t="95250" r="45720" b="1066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45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C3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45.55pt;margin-top:23.35pt;width:89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" strokecolor="red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40D7" wp14:editId="7262498D">
                <wp:simplePos x="0" y="0"/>
                <wp:positionH relativeFrom="column">
                  <wp:posOffset>227965</wp:posOffset>
                </wp:positionH>
                <wp:positionV relativeFrom="paragraph">
                  <wp:posOffset>268605</wp:posOffset>
                </wp:positionV>
                <wp:extent cx="4065934" cy="804632"/>
                <wp:effectExtent l="0" t="0" r="10795" b="14605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34" cy="804632"/>
                        </a:xfrm>
                        <a:custGeom>
                          <a:avLst/>
                          <a:gdLst>
                            <a:gd name="connsiteX0" fmla="*/ 0 w 4065934"/>
                            <a:gd name="connsiteY0" fmla="*/ 492170 h 804632"/>
                            <a:gd name="connsiteX1" fmla="*/ 388620 w 4065934"/>
                            <a:gd name="connsiteY1" fmla="*/ 57830 h 804632"/>
                            <a:gd name="connsiteX2" fmla="*/ 922020 w 4065934"/>
                            <a:gd name="connsiteY2" fmla="*/ 804590 h 804632"/>
                            <a:gd name="connsiteX3" fmla="*/ 1493520 w 4065934"/>
                            <a:gd name="connsiteY3" fmla="*/ 95930 h 804632"/>
                            <a:gd name="connsiteX4" fmla="*/ 2087880 w 4065934"/>
                            <a:gd name="connsiteY4" fmla="*/ 789350 h 804632"/>
                            <a:gd name="connsiteX5" fmla="*/ 2583180 w 4065934"/>
                            <a:gd name="connsiteY5" fmla="*/ 27350 h 804632"/>
                            <a:gd name="connsiteX6" fmla="*/ 3147060 w 4065934"/>
                            <a:gd name="connsiteY6" fmla="*/ 751250 h 804632"/>
                            <a:gd name="connsiteX7" fmla="*/ 3680460 w 4065934"/>
                            <a:gd name="connsiteY7" fmla="*/ 4490 h 804632"/>
                            <a:gd name="connsiteX8" fmla="*/ 4046220 w 4065934"/>
                            <a:gd name="connsiteY8" fmla="*/ 438830 h 804632"/>
                            <a:gd name="connsiteX9" fmla="*/ 4015740 w 4065934"/>
                            <a:gd name="connsiteY9" fmla="*/ 423590 h 804632"/>
                            <a:gd name="connsiteX10" fmla="*/ 4008120 w 4065934"/>
                            <a:gd name="connsiteY10" fmla="*/ 446450 h 804632"/>
                            <a:gd name="connsiteX11" fmla="*/ 4061460 w 4065934"/>
                            <a:gd name="connsiteY11" fmla="*/ 438830 h 804632"/>
                            <a:gd name="connsiteX12" fmla="*/ 4030980 w 4065934"/>
                            <a:gd name="connsiteY12" fmla="*/ 446450 h 804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065934" h="804632">
                              <a:moveTo>
                                <a:pt x="0" y="492170"/>
                              </a:moveTo>
                              <a:cubicBezTo>
                                <a:pt x="117475" y="248965"/>
                                <a:pt x="234950" y="5760"/>
                                <a:pt x="388620" y="57830"/>
                              </a:cubicBezTo>
                              <a:cubicBezTo>
                                <a:pt x="542290" y="109900"/>
                                <a:pt x="737870" y="798240"/>
                                <a:pt x="922020" y="804590"/>
                              </a:cubicBezTo>
                              <a:cubicBezTo>
                                <a:pt x="1106170" y="810940"/>
                                <a:pt x="1299210" y="98470"/>
                                <a:pt x="1493520" y="95930"/>
                              </a:cubicBezTo>
                              <a:cubicBezTo>
                                <a:pt x="1687830" y="93390"/>
                                <a:pt x="1906270" y="800780"/>
                                <a:pt x="2087880" y="789350"/>
                              </a:cubicBezTo>
                              <a:cubicBezTo>
                                <a:pt x="2269490" y="777920"/>
                                <a:pt x="2406650" y="33700"/>
                                <a:pt x="2583180" y="27350"/>
                              </a:cubicBezTo>
                              <a:cubicBezTo>
                                <a:pt x="2759710" y="21000"/>
                                <a:pt x="2964180" y="755060"/>
                                <a:pt x="3147060" y="751250"/>
                              </a:cubicBezTo>
                              <a:cubicBezTo>
                                <a:pt x="3329940" y="747440"/>
                                <a:pt x="3530600" y="56560"/>
                                <a:pt x="3680460" y="4490"/>
                              </a:cubicBezTo>
                              <a:cubicBezTo>
                                <a:pt x="3830320" y="-47580"/>
                                <a:pt x="3990340" y="368980"/>
                                <a:pt x="4046220" y="438830"/>
                              </a:cubicBezTo>
                              <a:cubicBezTo>
                                <a:pt x="4102100" y="508680"/>
                                <a:pt x="4022090" y="422320"/>
                                <a:pt x="4015740" y="423590"/>
                              </a:cubicBezTo>
                              <a:cubicBezTo>
                                <a:pt x="4009390" y="424860"/>
                                <a:pt x="4000500" y="443910"/>
                                <a:pt x="4008120" y="446450"/>
                              </a:cubicBezTo>
                              <a:cubicBezTo>
                                <a:pt x="4015740" y="448990"/>
                                <a:pt x="4057650" y="438830"/>
                                <a:pt x="4061460" y="438830"/>
                              </a:cubicBezTo>
                              <a:cubicBezTo>
                                <a:pt x="4065270" y="438830"/>
                                <a:pt x="4048125" y="442640"/>
                                <a:pt x="4030980" y="4464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E7E9" id="Volný tvar 2" o:spid="_x0000_s1026" style="position:absolute;margin-left:17.95pt;margin-top:21.15pt;width:320.15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5934,80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" path="m,492170c117475,248965,234950,5760,388620,57830v153670,52070,349250,740410,533400,746760c1106170,810940,1299210,98470,1493520,95930v194310,-2540,412750,704850,594360,693420c2269490,777920,2406650,33700,2583180,27350v176530,-6350,381000,727710,563880,723900c3329940,747440,3530600,56560,3680460,4490v149860,-52070,309880,364490,365760,434340c4102100,508680,4022090,422320,4015740,423590v-6350,1270,-15240,20320,-7620,22860c4015740,448990,4057650,438830,4061460,438830v3810,,-13335,3810,-30480,7620e" filled="f" strokecolor="#1f4d78 [1604]" strokeweight="1pt">
                <v:stroke joinstyle="miter"/>
                <v:path arrowok="t" o:connecttype="custom" o:connectlocs="0,492170;388620,57830;922020,804590;1493520,95930;2087880,789350;2583180,27350;3147060,751250;3680460,4490;4046220,438830;4015740,423590;4008120,446450;4061460,438830;4030980,446450" o:connectangles="0,0,0,0,0,0,0,0,0,0,0,0,0"/>
              </v:shape>
            </w:pict>
          </mc:Fallback>
        </mc:AlternateContent>
      </w:r>
      <w:r>
        <w:tab/>
      </w:r>
      <w:r>
        <w:tab/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λ</m:t>
        </m:r>
      </m:oMath>
    </w:p>
    <w:p w:rsidR="00927FBC" w:rsidRDefault="00927FBC"/>
    <w:p w:rsidR="00927FBC" w:rsidRDefault="00927FBC">
      <w:pPr>
        <w:rPr>
          <w:color w:val="FF0000"/>
        </w:rPr>
      </w:pPr>
    </w:p>
    <w:p w:rsidR="00927FBC" w:rsidRDefault="00927FBC">
      <w:pPr>
        <w:rPr>
          <w:color w:val="FF0000"/>
        </w:rPr>
      </w:pPr>
    </w:p>
    <w:p w:rsidR="00927FBC" w:rsidRDefault="00927FBC">
      <w:pPr>
        <w:rPr>
          <w:color w:val="FF0000"/>
        </w:rPr>
      </w:pPr>
    </w:p>
    <w:p w:rsidR="00927FBC" w:rsidRDefault="00927FBC">
      <w:pPr>
        <w:rPr>
          <w:color w:val="000000" w:themeColor="text1"/>
        </w:rPr>
      </w:pPr>
      <w:r w:rsidRPr="00927FBC">
        <w:rPr>
          <w:color w:val="000000" w:themeColor="text1"/>
          <w:u w:val="single"/>
        </w:rPr>
        <w:t>Vlnová délka</w:t>
      </w:r>
      <w:r>
        <w:rPr>
          <w:color w:val="000000" w:themeColor="text1"/>
        </w:rPr>
        <w:t xml:space="preserve"> = vzdálenost hřebenů sousedních vln</w:t>
      </w:r>
    </w:p>
    <w:p w:rsidR="00927FBC" w:rsidRDefault="00927FBC">
      <w:pPr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</w:rPr>
        <w:tab/>
        <w:t xml:space="preserve">Značka:  </w:t>
      </w:r>
      <w:r>
        <w:t xml:space="preserve">  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λ</m:t>
        </m:r>
      </m:oMath>
      <w:r>
        <w:rPr>
          <w:rFonts w:eastAsiaTheme="minorEastAsia"/>
          <w:b/>
          <w:color w:val="000000" w:themeColor="text1"/>
          <w:sz w:val="28"/>
          <w:szCs w:val="28"/>
        </w:rPr>
        <w:tab/>
      </w:r>
      <w:r w:rsidRPr="00927FBC">
        <w:rPr>
          <w:rFonts w:eastAsiaTheme="minorEastAsia"/>
          <w:color w:val="000000" w:themeColor="text1"/>
          <w:sz w:val="28"/>
          <w:szCs w:val="28"/>
        </w:rPr>
        <w:t>lambda</w:t>
      </w:r>
    </w:p>
    <w:p w:rsidR="00927FBC" w:rsidRDefault="00927FBC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Jednotka: </w:t>
      </w:r>
      <w:r>
        <w:rPr>
          <w:rFonts w:eastAsiaTheme="minorEastAsia"/>
          <w:color w:val="000000" w:themeColor="text1"/>
        </w:rPr>
        <w:tab/>
        <w:t>metr</w:t>
      </w:r>
    </w:p>
    <w:p w:rsidR="00927FBC" w:rsidRDefault="00927FBC">
      <w:pPr>
        <w:rPr>
          <w:rFonts w:eastAsiaTheme="minorEastAsia"/>
          <w:color w:val="000000" w:themeColor="text1"/>
        </w:rPr>
      </w:pPr>
      <w:r w:rsidRPr="00763823">
        <w:rPr>
          <w:rFonts w:eastAsiaTheme="minorEastAsia"/>
          <w:color w:val="000000" w:themeColor="text1"/>
          <w:u w:val="single"/>
        </w:rPr>
        <w:t>Rychlost vlnění</w:t>
      </w:r>
      <w:r w:rsidR="00763823">
        <w:rPr>
          <w:rFonts w:eastAsiaTheme="minorEastAsia"/>
          <w:color w:val="000000" w:themeColor="text1"/>
        </w:rPr>
        <w:t xml:space="preserve"> = vzdálenost, kterou postoupí vlna za 1 sekundu.</w:t>
      </w:r>
    </w:p>
    <w:p w:rsidR="00763823" w:rsidRDefault="00763823">
      <w:pPr>
        <w:rPr>
          <w:color w:val="000000" w:themeColor="text1"/>
        </w:rPr>
      </w:pPr>
      <w:r>
        <w:rPr>
          <w:color w:val="000000" w:themeColor="text1"/>
        </w:rPr>
        <w:tab/>
        <w:t>Značka:</w:t>
      </w:r>
      <w:r>
        <w:rPr>
          <w:color w:val="000000" w:themeColor="text1"/>
        </w:rPr>
        <w:tab/>
        <w:t xml:space="preserve">     v</w:t>
      </w:r>
    </w:p>
    <w:p w:rsidR="00763823" w:rsidRDefault="00763823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ab/>
        <w:t xml:space="preserve">Jednotka: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m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s</m:t>
            </m:r>
          </m:den>
        </m:f>
      </m:oMath>
      <w:r>
        <w:rPr>
          <w:rFonts w:eastAsiaTheme="minorEastAsia"/>
          <w:color w:val="000000" w:themeColor="text1"/>
        </w:rPr>
        <w:tab/>
        <w:t>metr za sekundu</w:t>
      </w:r>
    </w:p>
    <w:p w:rsidR="00763823" w:rsidRDefault="00763823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Rychlost vlnění závisí na látce, ve které se šíří.</w:t>
      </w:r>
    </w:p>
    <w:p w:rsidR="00763823" w:rsidRDefault="00763823">
      <w:pPr>
        <w:rPr>
          <w:rFonts w:eastAsiaTheme="minorEastAsia"/>
          <w:color w:val="000000" w:themeColor="text1"/>
        </w:rPr>
      </w:pPr>
      <w:r w:rsidRPr="00763823">
        <w:rPr>
          <w:rFonts w:eastAsiaTheme="minorEastAsia"/>
          <w:color w:val="000000" w:themeColor="text1"/>
          <w:u w:val="single"/>
        </w:rPr>
        <w:t>Frekvence vlnění</w:t>
      </w:r>
      <w:r>
        <w:rPr>
          <w:rFonts w:eastAsiaTheme="minorEastAsia"/>
          <w:color w:val="000000" w:themeColor="text1"/>
        </w:rPr>
        <w:t>:</w:t>
      </w:r>
      <w:r>
        <w:rPr>
          <w:rFonts w:eastAsiaTheme="minorEastAsia"/>
          <w:color w:val="000000" w:themeColor="text1"/>
        </w:rPr>
        <w:tab/>
      </w:r>
      <m:oMath>
        <m:r>
          <w:rPr>
            <w:rFonts w:ascii="Cambria Math" w:eastAsiaTheme="minorEastAsia" w:hAnsi="Cambria Math"/>
            <w:color w:val="000000" w:themeColor="text1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λ</m:t>
            </m:r>
          </m:den>
        </m:f>
      </m:oMath>
    </w:p>
    <w:p w:rsidR="00763823" w:rsidRDefault="00763823">
      <w:pPr>
        <w:rPr>
          <w:rFonts w:eastAsiaTheme="minorEastAsia" w:cstheme="minorHAnsi"/>
          <w:color w:val="000000" w:themeColor="text1"/>
        </w:rPr>
      </w:pPr>
      <w:r>
        <w:rPr>
          <w:rFonts w:eastAsiaTheme="minorEastAsia"/>
          <w:color w:val="000000" w:themeColor="text1"/>
        </w:rPr>
        <w:tab/>
        <w:t xml:space="preserve">Jednotka:    Hz </w:t>
      </w:r>
      <w:r>
        <w:rPr>
          <w:rFonts w:eastAsiaTheme="minorEastAsia"/>
          <w:color w:val="000000" w:themeColor="text1"/>
        </w:rPr>
        <w:tab/>
        <w:t xml:space="preserve">hertz </w:t>
      </w:r>
      <w:r>
        <w:rPr>
          <w:rFonts w:eastAsiaTheme="minorEastAsia" w:cstheme="minorHAnsi"/>
          <w:color w:val="000000" w:themeColor="text1"/>
        </w:rPr>
        <w:t>[</w:t>
      </w:r>
      <w:r>
        <w:rPr>
          <w:rFonts w:eastAsiaTheme="minorEastAsia"/>
          <w:color w:val="000000" w:themeColor="text1"/>
        </w:rPr>
        <w:t>herc</w:t>
      </w:r>
      <w:r>
        <w:rPr>
          <w:rFonts w:eastAsiaTheme="minorEastAsia" w:cstheme="minorHAnsi"/>
          <w:color w:val="000000" w:themeColor="text1"/>
        </w:rPr>
        <w:t>]</w:t>
      </w:r>
    </w:p>
    <w:p w:rsidR="00763823" w:rsidRDefault="00763823">
      <w:pPr>
        <w:rPr>
          <w:rFonts w:eastAsiaTheme="minorEastAsia" w:cstheme="minorHAnsi"/>
          <w:color w:val="000000" w:themeColor="text1"/>
        </w:rPr>
      </w:pPr>
    </w:p>
    <w:p w:rsidR="00763823" w:rsidRDefault="00763823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69850</wp:posOffset>
                </wp:positionV>
                <wp:extent cx="434340" cy="320040"/>
                <wp:effectExtent l="0" t="38100" r="60960" b="228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1EE9E" id="Přímá spojnice se šipkou 4" o:spid="_x0000_s1026" type="#_x0000_t32" style="position:absolute;margin-left:33.55pt;margin-top:5.5pt;width:34.2pt;height:25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 w:rsidRPr="00763823">
        <w:rPr>
          <w:rFonts w:eastAsiaTheme="minorEastAsia" w:cstheme="minorHAnsi"/>
          <w:color w:val="000000" w:themeColor="text1"/>
          <w:u w:val="single"/>
        </w:rPr>
        <w:t xml:space="preserve">příčné </w:t>
      </w:r>
      <w:r>
        <w:rPr>
          <w:rFonts w:eastAsiaTheme="minorEastAsia" w:cstheme="minorHAnsi"/>
          <w:color w:val="000000" w:themeColor="text1"/>
        </w:rPr>
        <w:t>– částice kmitají kolmo ke směru vlnění (pevné látky, hladina kapalin)</w:t>
      </w:r>
    </w:p>
    <w:p w:rsidR="00763823" w:rsidRPr="001F482F" w:rsidRDefault="00763823">
      <w:pPr>
        <w:rPr>
          <w:rFonts w:eastAsiaTheme="minorEastAsia" w:cstheme="minorHAnsi"/>
          <w:b/>
          <w:color w:val="000000" w:themeColor="text1"/>
        </w:rPr>
      </w:pPr>
      <w:r w:rsidRPr="001F482F">
        <w:rPr>
          <w:rFonts w:eastAsiaTheme="minorEastAsia" w:cstheme="minorHAnsi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96520</wp:posOffset>
                </wp:positionV>
                <wp:extent cx="419100" cy="243840"/>
                <wp:effectExtent l="0" t="0" r="76200" b="6096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6EBC8" id="Přímá spojnice se šipkou 5" o:spid="_x0000_s1026" type="#_x0000_t32" style="position:absolute;margin-left:34.75pt;margin-top:7.6pt;width:33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Pr="001F482F">
        <w:rPr>
          <w:rFonts w:eastAsiaTheme="minorEastAsia" w:cstheme="minorHAnsi"/>
          <w:b/>
          <w:color w:val="000000" w:themeColor="text1"/>
        </w:rPr>
        <w:t>Vlnění</w:t>
      </w:r>
      <w:r w:rsidRPr="001F482F">
        <w:rPr>
          <w:rFonts w:eastAsiaTheme="minorEastAsia" w:cstheme="minorHAnsi"/>
          <w:b/>
          <w:color w:val="000000" w:themeColor="text1"/>
        </w:rPr>
        <w:tab/>
      </w:r>
    </w:p>
    <w:p w:rsidR="00763823" w:rsidRDefault="00763823">
      <w:pPr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ab/>
      </w:r>
      <w:r>
        <w:rPr>
          <w:rFonts w:eastAsiaTheme="minorEastAsia" w:cstheme="minorHAnsi"/>
          <w:color w:val="000000" w:themeColor="text1"/>
        </w:rPr>
        <w:tab/>
      </w:r>
      <w:r w:rsidRPr="00763823">
        <w:rPr>
          <w:rFonts w:eastAsiaTheme="minorEastAsia" w:cstheme="minorHAnsi"/>
          <w:color w:val="000000" w:themeColor="text1"/>
          <w:u w:val="single"/>
        </w:rPr>
        <w:t>podélné</w:t>
      </w:r>
      <w:r>
        <w:rPr>
          <w:rFonts w:eastAsiaTheme="minorEastAsia" w:cstheme="minorHAnsi"/>
          <w:color w:val="000000" w:themeColor="text1"/>
        </w:rPr>
        <w:t xml:space="preserve"> – částice kmitají ve směru vlnění (pevné, kapalné, plynné látky)</w:t>
      </w:r>
    </w:p>
    <w:p w:rsidR="00763823" w:rsidRDefault="00763823">
      <w:pPr>
        <w:rPr>
          <w:rFonts w:eastAsiaTheme="minorEastAsia" w:cstheme="minorHAnsi"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A883947" wp14:editId="170A2E24">
            <wp:simplePos x="0" y="0"/>
            <wp:positionH relativeFrom="column">
              <wp:posOffset>1005205</wp:posOffset>
            </wp:positionH>
            <wp:positionV relativeFrom="paragraph">
              <wp:posOffset>16510</wp:posOffset>
            </wp:positionV>
            <wp:extent cx="1874520" cy="1899943"/>
            <wp:effectExtent l="0" t="0" r="0" b="5080"/>
            <wp:wrapSquare wrapText="bothSides"/>
            <wp:docPr id="6" name="Obrázek 6" descr="DIPLOMOVÁ PRÁCE. Bc. Michal Řehůřek. Experimenty z kmitání a vlnění pro  Praktikum školních pokusů I. Katedra didaktiky fyziky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OVÁ PRÁCE. Bc. Michal Řehůřek. Experimenty z kmitání a vlnění pro  Praktikum školních pokusů I. Katedra didaktiky fyziky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9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823" w:rsidRDefault="00763823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</w:p>
    <w:p w:rsidR="001F482F" w:rsidRDefault="001F482F">
      <w:pPr>
        <w:rPr>
          <w:color w:val="000000" w:themeColor="text1"/>
        </w:rPr>
      </w:pPr>
      <w:r>
        <w:rPr>
          <w:color w:val="000000" w:themeColor="text1"/>
        </w:rPr>
        <w:t>Vlny na hladině moře = příčné vlnění.</w:t>
      </w:r>
    </w:p>
    <w:p w:rsidR="001F482F" w:rsidRPr="00927FBC" w:rsidRDefault="001F482F">
      <w:pPr>
        <w:rPr>
          <w:color w:val="000000" w:themeColor="text1"/>
        </w:rPr>
      </w:pPr>
      <w:r>
        <w:rPr>
          <w:color w:val="000000" w:themeColor="text1"/>
        </w:rPr>
        <w:t>Zvuk = podélné vlnění vzduchu.</w:t>
      </w:r>
    </w:p>
    <w:sectPr w:rsidR="001F482F" w:rsidRPr="00927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D7" w:rsidRDefault="00843FD7" w:rsidP="00927FBC">
      <w:pPr>
        <w:spacing w:after="0" w:line="240" w:lineRule="auto"/>
      </w:pPr>
      <w:r>
        <w:separator/>
      </w:r>
    </w:p>
  </w:endnote>
  <w:endnote w:type="continuationSeparator" w:id="0">
    <w:p w:rsidR="00843FD7" w:rsidRDefault="00843FD7" w:rsidP="0092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D7" w:rsidRDefault="00843FD7" w:rsidP="00927FBC">
      <w:pPr>
        <w:spacing w:after="0" w:line="240" w:lineRule="auto"/>
      </w:pPr>
      <w:r>
        <w:separator/>
      </w:r>
    </w:p>
  </w:footnote>
  <w:footnote w:type="continuationSeparator" w:id="0">
    <w:p w:rsidR="00843FD7" w:rsidRDefault="00843FD7" w:rsidP="0092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BC" w:rsidRDefault="001F482F">
    <w:pPr>
      <w:pStyle w:val="Zhlav"/>
    </w:pPr>
    <w:r>
      <w:t xml:space="preserve">FYZIKA      </w:t>
    </w:r>
    <w:r w:rsidR="00927FBC">
      <w:t>8. třída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C"/>
    <w:rsid w:val="0018145F"/>
    <w:rsid w:val="001F482F"/>
    <w:rsid w:val="003C04FE"/>
    <w:rsid w:val="00763823"/>
    <w:rsid w:val="00843FD7"/>
    <w:rsid w:val="009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7CE"/>
  <w15:chartTrackingRefBased/>
  <w15:docId w15:val="{E498AAC5-7978-48F0-A6B7-56D5DD4B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FBC"/>
  </w:style>
  <w:style w:type="paragraph" w:styleId="Zpat">
    <w:name w:val="footer"/>
    <w:basedOn w:val="Normln"/>
    <w:link w:val="ZpatChar"/>
    <w:uiPriority w:val="99"/>
    <w:unhideWhenUsed/>
    <w:rsid w:val="0092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FBC"/>
  </w:style>
  <w:style w:type="character" w:styleId="Zstupntext">
    <w:name w:val="Placeholder Text"/>
    <w:basedOn w:val="Standardnpsmoodstavce"/>
    <w:uiPriority w:val="99"/>
    <w:semiHidden/>
    <w:rsid w:val="00927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2021-03-18T16:02:00Z</dcterms:created>
  <dcterms:modified xsi:type="dcterms:W3CDTF">2021-03-18T16:28:00Z</dcterms:modified>
</cp:coreProperties>
</file>